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04" w:rsidRPr="003C6104" w:rsidRDefault="003C6104" w:rsidP="003C6104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ru-RU"/>
        </w:rPr>
      </w:pPr>
      <w:r w:rsidRPr="003C6104">
        <w:rPr>
          <w:rFonts w:eastAsia="Calibri"/>
          <w:b/>
          <w:bCs/>
          <w:lang w:eastAsia="ru-RU"/>
        </w:rPr>
        <w:t xml:space="preserve">    </w:t>
      </w:r>
      <w:r>
        <w:rPr>
          <w:rFonts w:ascii="Calibri" w:eastAsia="Calibri" w:hAnsi="Calibri"/>
          <w:noProof/>
          <w:szCs w:val="20"/>
          <w:lang w:eastAsia="ru-RU"/>
        </w:rPr>
        <w:drawing>
          <wp:inline distT="0" distB="0" distL="0" distR="0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104">
        <w:rPr>
          <w:rFonts w:eastAsia="Calibri"/>
          <w:b/>
          <w:bCs/>
          <w:lang w:eastAsia="ru-RU"/>
        </w:rPr>
        <w:t xml:space="preserve">                                                                      </w:t>
      </w: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ru-RU"/>
        </w:rPr>
      </w:pP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right"/>
        <w:rPr>
          <w:rFonts w:eastAsia="Calibri"/>
          <w:b/>
          <w:bCs/>
          <w:sz w:val="32"/>
          <w:lang w:eastAsia="ru-RU"/>
        </w:rPr>
      </w:pPr>
      <w:r w:rsidRPr="003C6104">
        <w:rPr>
          <w:rFonts w:eastAsia="Calibri"/>
          <w:b/>
          <w:bCs/>
          <w:sz w:val="32"/>
          <w:lang w:eastAsia="ru-RU"/>
        </w:rPr>
        <w:t>ПРЕСС-РЕЛИЗ</w:t>
      </w: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right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06.09</w:t>
      </w:r>
      <w:r w:rsidRPr="003C6104">
        <w:rPr>
          <w:rFonts w:eastAsia="Calibri"/>
          <w:bCs/>
          <w:lang w:eastAsia="ru-RU"/>
        </w:rPr>
        <w:t>.2024</w:t>
      </w:r>
    </w:p>
    <w:p w:rsidR="003C6104" w:rsidRPr="003C6104" w:rsidRDefault="003C6104" w:rsidP="003C6104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13546F" w:rsidRPr="0013546F" w:rsidRDefault="003A2E3F" w:rsidP="003C6104">
      <w:pPr>
        <w:ind w:firstLine="0"/>
        <w:jc w:val="left"/>
        <w:rPr>
          <w:b/>
        </w:rPr>
      </w:pPr>
      <w:bookmarkStart w:id="0" w:name="_GoBack"/>
      <w:bookmarkEnd w:id="0"/>
      <w:r>
        <w:rPr>
          <w:b/>
        </w:rPr>
        <w:t>Подать заявление на провед</w:t>
      </w:r>
      <w:r w:rsidR="003C6104">
        <w:rPr>
          <w:b/>
        </w:rPr>
        <w:t xml:space="preserve">ение профилактического визита и </w:t>
      </w:r>
      <w:r>
        <w:rPr>
          <w:b/>
        </w:rPr>
        <w:t xml:space="preserve">консультирование можно на </w:t>
      </w:r>
      <w:proofErr w:type="spellStart"/>
      <w:r>
        <w:rPr>
          <w:b/>
        </w:rPr>
        <w:t>Госуслугах</w:t>
      </w:r>
      <w:proofErr w:type="spellEnd"/>
    </w:p>
    <w:p w:rsidR="0013546F" w:rsidRDefault="0013546F"/>
    <w:p w:rsidR="0013546F" w:rsidRDefault="003A2E3F">
      <w:r>
        <w:t>На Едином</w:t>
      </w:r>
      <w:r w:rsidR="0013546F">
        <w:t xml:space="preserve"> портал</w:t>
      </w:r>
      <w:r>
        <w:t>е</w:t>
      </w:r>
      <w:r w:rsidR="0013546F">
        <w:t xml:space="preserve"> государственных </w:t>
      </w:r>
      <w:r>
        <w:t>и муниципальных услуг (</w:t>
      </w:r>
      <w:r w:rsidR="0013546F">
        <w:t xml:space="preserve">ЕПГУ) </w:t>
      </w:r>
      <w:r>
        <w:t>реализована возможность подачи</w:t>
      </w:r>
      <w:r w:rsidR="0013546F">
        <w:t xml:space="preserve"> </w:t>
      </w:r>
      <w:r>
        <w:t>контролируемыми лицами</w:t>
      </w:r>
      <w:r w:rsidR="0013546F">
        <w:t xml:space="preserve"> заявлений </w:t>
      </w:r>
      <w:r>
        <w:t xml:space="preserve">в контрольные (надзорные) органы </w:t>
      </w:r>
      <w:r w:rsidR="0013546F">
        <w:t xml:space="preserve">о проведении профилактического визита и консультирования. </w:t>
      </w:r>
    </w:p>
    <w:p w:rsidR="003A2E3F" w:rsidRDefault="003A2E3F" w:rsidP="00AA09FB">
      <w:pPr>
        <w:spacing w:before="240"/>
      </w:pPr>
      <w:r>
        <w:t>Заявления рассматриваются надзорными органами в модуле досудебного обжалования государственной информационной системы «Типовое облачное решение по автоматизации контрольной (надзорной) деятельности» (ГИС ТОР КНД).</w:t>
      </w:r>
    </w:p>
    <w:p w:rsidR="003A2E3F" w:rsidRDefault="003A2E3F" w:rsidP="00AA09FB">
      <w:pPr>
        <w:spacing w:before="240"/>
      </w:pPr>
      <w:r>
        <w:t>Заявления подлежат рассмотрению в течении 10 рабочих дней со дня их регистрации.</w:t>
      </w:r>
    </w:p>
    <w:p w:rsidR="003A2E3F" w:rsidRDefault="003A2E3F" w:rsidP="00AA09FB">
      <w:pPr>
        <w:spacing w:before="240"/>
      </w:pPr>
      <w:r>
        <w:t>Формы подачи заявлений размещены по ссылкам:</w:t>
      </w:r>
    </w:p>
    <w:p w:rsidR="0013546F" w:rsidRPr="003A2E3F" w:rsidRDefault="00763915" w:rsidP="00AA09FB">
      <w:pPr>
        <w:pStyle w:val="a4"/>
        <w:numPr>
          <w:ilvl w:val="0"/>
          <w:numId w:val="1"/>
        </w:numPr>
        <w:spacing w:before="240"/>
      </w:pPr>
      <w:hyperlink r:id="rId7" w:history="1">
        <w:r w:rsidR="00AA09FB" w:rsidRPr="00AA09FB">
          <w:rPr>
            <w:rStyle w:val="a3"/>
            <w:lang w:val="en-US"/>
          </w:rPr>
          <w:t>https</w:t>
        </w:r>
        <w:r w:rsidR="00AA09FB" w:rsidRPr="00471B2A">
          <w:rPr>
            <w:rStyle w:val="a3"/>
          </w:rPr>
          <w:t>://</w:t>
        </w:r>
        <w:r w:rsidR="00AA09FB" w:rsidRPr="00AA09FB">
          <w:rPr>
            <w:rStyle w:val="a3"/>
            <w:lang w:val="en-US"/>
          </w:rPr>
          <w:t>www</w:t>
        </w:r>
        <w:r w:rsidR="00AA09FB" w:rsidRPr="00471B2A">
          <w:rPr>
            <w:rStyle w:val="a3"/>
          </w:rPr>
          <w:t>.gosuslugi.ru/626705/1/</w:t>
        </w:r>
        <w:proofErr w:type="spellStart"/>
        <w:r w:rsidR="00AA09FB" w:rsidRPr="00471B2A">
          <w:rPr>
            <w:rStyle w:val="a3"/>
          </w:rPr>
          <w:t>form</w:t>
        </w:r>
        <w:proofErr w:type="spellEnd"/>
      </w:hyperlink>
      <w:r w:rsidR="003A2E3F" w:rsidRPr="00AA09FB">
        <w:rPr>
          <w:rStyle w:val="a3"/>
          <w:u w:val="none"/>
        </w:rPr>
        <w:t xml:space="preserve"> </w:t>
      </w:r>
      <w:r w:rsidR="003A2E3F" w:rsidRPr="00AA09FB">
        <w:rPr>
          <w:rStyle w:val="a3"/>
          <w:color w:val="auto"/>
          <w:u w:val="none"/>
        </w:rPr>
        <w:t>(заявление на профилактический визит)</w:t>
      </w:r>
      <w:r w:rsidR="00AA09FB" w:rsidRPr="00AA09FB">
        <w:rPr>
          <w:rStyle w:val="a3"/>
          <w:color w:val="auto"/>
          <w:u w:val="none"/>
        </w:rPr>
        <w:t>;</w:t>
      </w:r>
    </w:p>
    <w:p w:rsidR="0013546F" w:rsidRDefault="00AF67DB" w:rsidP="00AA09FB">
      <w:pPr>
        <w:pStyle w:val="a4"/>
        <w:numPr>
          <w:ilvl w:val="0"/>
          <w:numId w:val="1"/>
        </w:numPr>
        <w:spacing w:before="240"/>
      </w:pPr>
      <w:hyperlink r:id="rId8" w:history="1">
        <w:r w:rsidR="0013546F" w:rsidRPr="00DE53C7">
          <w:rPr>
            <w:rStyle w:val="a3"/>
          </w:rPr>
          <w:t>https://www.gosuslugi.ru/625710/1/form</w:t>
        </w:r>
      </w:hyperlink>
      <w:r w:rsidR="0013546F">
        <w:t xml:space="preserve"> </w:t>
      </w:r>
      <w:r w:rsidR="00AA09FB">
        <w:t>(заявление на консультирование</w:t>
      </w:r>
      <w:r>
        <w:t>)</w:t>
      </w:r>
      <w:r w:rsidR="00AA09FB">
        <w:t>.</w:t>
      </w:r>
    </w:p>
    <w:p w:rsidR="003C6104" w:rsidRDefault="003C6104" w:rsidP="003C6104">
      <w:pPr>
        <w:spacing w:before="240"/>
        <w:ind w:firstLine="0"/>
      </w:pPr>
    </w:p>
    <w:p w:rsidR="003C6104" w:rsidRDefault="0017473C" w:rsidP="003C6104">
      <w:pPr>
        <w:spacing w:after="200" w:line="276" w:lineRule="auto"/>
        <w:ind w:firstLine="0"/>
        <w:jc w:val="left"/>
        <w:rPr>
          <w:rFonts w:eastAsia="Calibri"/>
          <w:b/>
          <w:noProof/>
          <w:sz w:val="22"/>
          <w:szCs w:val="22"/>
          <w:lang w:eastAsia="sk-SK"/>
        </w:rPr>
      </w:pPr>
      <w:r>
        <w:rPr>
          <w:rFonts w:eastAsia="Calibri"/>
          <w:b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419725" cy="5419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ление на проф визит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382" cy="542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104" w:rsidRPr="003C6104" w:rsidRDefault="003C6104" w:rsidP="003C6104">
      <w:pPr>
        <w:spacing w:after="200" w:line="276" w:lineRule="auto"/>
        <w:ind w:firstLine="0"/>
        <w:jc w:val="left"/>
        <w:rPr>
          <w:rFonts w:eastAsia="Calibri"/>
          <w:noProof/>
          <w:szCs w:val="22"/>
          <w:lang w:eastAsia="sk-SK"/>
        </w:rPr>
      </w:pPr>
      <w:r w:rsidRPr="003C6104">
        <w:rPr>
          <w:rFonts w:eastAsia="Calibr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3C6104" w:rsidRPr="003C6104" w:rsidRDefault="003C6104" w:rsidP="003C6104">
      <w:pPr>
        <w:ind w:firstLine="0"/>
        <w:rPr>
          <w:rFonts w:eastAsia="Calibri"/>
          <w:sz w:val="22"/>
          <w:szCs w:val="22"/>
        </w:rPr>
      </w:pPr>
      <w:proofErr w:type="gramStart"/>
      <w:r w:rsidRPr="003C6104">
        <w:rPr>
          <w:rFonts w:eastAsia="Calibri"/>
          <w:sz w:val="22"/>
          <w:szCs w:val="22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3C6104">
        <w:rPr>
          <w:rFonts w:eastAsia="Calibri"/>
          <w:sz w:val="22"/>
          <w:szCs w:val="22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3C6104">
        <w:rPr>
          <w:rFonts w:eastAsia="Calibri"/>
          <w:sz w:val="22"/>
          <w:szCs w:val="22"/>
        </w:rPr>
        <w:t>Роскадастра</w:t>
      </w:r>
      <w:proofErr w:type="spellEnd"/>
      <w:r w:rsidRPr="003C6104">
        <w:rPr>
          <w:rFonts w:eastAsia="Calibri"/>
          <w:sz w:val="22"/>
          <w:szCs w:val="22"/>
        </w:rPr>
        <w:t>» по Алтайскому краю. Руководитель Управления</w:t>
      </w:r>
      <w:r w:rsidRPr="003C6104">
        <w:rPr>
          <w:rFonts w:eastAsia="Calibri"/>
          <w:color w:val="000000"/>
          <w:sz w:val="22"/>
          <w:szCs w:val="22"/>
        </w:rPr>
        <w:t>, главный регистратор Алтайского края</w:t>
      </w:r>
      <w:r w:rsidRPr="003C6104">
        <w:rPr>
          <w:rFonts w:eastAsia="Calibri"/>
          <w:sz w:val="22"/>
          <w:szCs w:val="22"/>
        </w:rPr>
        <w:t xml:space="preserve"> – Юрий Викторович Калашников.</w:t>
      </w:r>
    </w:p>
    <w:p w:rsidR="003C6104" w:rsidRPr="003C6104" w:rsidRDefault="003C6104" w:rsidP="003C6104">
      <w:pPr>
        <w:ind w:firstLine="0"/>
        <w:rPr>
          <w:rFonts w:eastAsia="Calibri"/>
          <w:b/>
          <w:noProof/>
          <w:sz w:val="20"/>
          <w:szCs w:val="20"/>
          <w:lang w:eastAsia="sk-SK"/>
        </w:rPr>
      </w:pPr>
    </w:p>
    <w:p w:rsidR="003C6104" w:rsidRPr="003C6104" w:rsidRDefault="003C6104" w:rsidP="003C6104">
      <w:pPr>
        <w:ind w:firstLine="0"/>
        <w:rPr>
          <w:rFonts w:eastAsia="Calibri"/>
          <w:b/>
          <w:noProof/>
          <w:sz w:val="20"/>
          <w:szCs w:val="20"/>
          <w:lang w:eastAsia="sk-SK"/>
        </w:rPr>
      </w:pPr>
      <w:r w:rsidRPr="003C6104">
        <w:rPr>
          <w:rFonts w:eastAsia="Calibri"/>
          <w:b/>
          <w:noProof/>
          <w:sz w:val="20"/>
          <w:szCs w:val="20"/>
          <w:lang w:eastAsia="sk-SK"/>
        </w:rPr>
        <w:t>Контакты для СМИ</w:t>
      </w:r>
    </w:p>
    <w:p w:rsidR="003C6104" w:rsidRPr="003C6104" w:rsidRDefault="003C6104" w:rsidP="003C6104">
      <w:pPr>
        <w:ind w:firstLine="0"/>
        <w:jc w:val="left"/>
        <w:rPr>
          <w:rFonts w:eastAsia="Calibri"/>
          <w:sz w:val="20"/>
          <w:szCs w:val="20"/>
        </w:rPr>
      </w:pPr>
      <w:r w:rsidRPr="003C6104">
        <w:rPr>
          <w:rFonts w:eastAsia="Calibri"/>
          <w:sz w:val="20"/>
          <w:szCs w:val="20"/>
        </w:rPr>
        <w:t>Пресс-секретарь Управления Росреестра по Алтайскому краю</w:t>
      </w:r>
      <w:r w:rsidRPr="003C6104">
        <w:rPr>
          <w:rFonts w:eastAsia="Calibri"/>
          <w:sz w:val="20"/>
          <w:szCs w:val="20"/>
        </w:rPr>
        <w:br/>
      </w:r>
      <w:r w:rsidRPr="003C6104">
        <w:rPr>
          <w:rFonts w:eastAsia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3C6104" w:rsidRPr="003C6104" w:rsidRDefault="00763915" w:rsidP="003C6104">
      <w:pPr>
        <w:ind w:firstLine="0"/>
        <w:jc w:val="left"/>
        <w:rPr>
          <w:rFonts w:eastAsia="Calibri"/>
          <w:sz w:val="20"/>
          <w:szCs w:val="20"/>
        </w:rPr>
      </w:pPr>
      <w:hyperlink r:id="rId10" w:history="1">
        <w:r w:rsidR="003C6104"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3C6104"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3C6104" w:rsidRPr="003C6104">
        <w:rPr>
          <w:rFonts w:eastAsia="Calibri"/>
          <w:sz w:val="20"/>
          <w:szCs w:val="20"/>
        </w:rPr>
        <w:t xml:space="preserve">656002, Барнаул, ул. </w:t>
      </w:r>
      <w:proofErr w:type="gramStart"/>
      <w:r w:rsidR="003C6104" w:rsidRPr="003C6104">
        <w:rPr>
          <w:rFonts w:eastAsia="Calibri"/>
          <w:sz w:val="20"/>
          <w:szCs w:val="20"/>
        </w:rPr>
        <w:t>Советская</w:t>
      </w:r>
      <w:proofErr w:type="gramEnd"/>
      <w:r w:rsidR="003C6104" w:rsidRPr="003C6104">
        <w:rPr>
          <w:rFonts w:eastAsia="Calibri"/>
          <w:sz w:val="20"/>
          <w:szCs w:val="20"/>
        </w:rPr>
        <w:t>, д. 16</w:t>
      </w:r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3C6104">
        <w:rPr>
          <w:rFonts w:eastAsia="Calibri"/>
          <w:sz w:val="20"/>
          <w:szCs w:val="20"/>
        </w:rPr>
        <w:t>Сайт Росреестра:</w:t>
      </w:r>
      <w:r w:rsidRPr="003C6104">
        <w:rPr>
          <w:rFonts w:eastAsia="Times New Roman"/>
          <w:sz w:val="20"/>
          <w:szCs w:val="20"/>
          <w:lang w:eastAsia="ru-RU"/>
        </w:rPr>
        <w:t xml:space="preserve"> </w:t>
      </w:r>
      <w:hyperlink r:id="rId11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3C6104">
        <w:rPr>
          <w:rFonts w:eastAsia="Calibri"/>
          <w:sz w:val="20"/>
          <w:szCs w:val="20"/>
        </w:rPr>
        <w:t>Яндекс-Дзен:</w:t>
      </w:r>
      <w:r w:rsidRPr="003C6104">
        <w:rPr>
          <w:rFonts w:eastAsia="Times New Roman"/>
          <w:sz w:val="20"/>
          <w:szCs w:val="20"/>
          <w:lang w:eastAsia="ru-RU"/>
        </w:rPr>
        <w:t xml:space="preserve"> </w:t>
      </w:r>
      <w:hyperlink r:id="rId12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3C6104">
        <w:rPr>
          <w:rFonts w:eastAsia="Calibri"/>
          <w:sz w:val="20"/>
          <w:szCs w:val="20"/>
        </w:rPr>
        <w:t>ВКонтакте</w:t>
      </w:r>
      <w:proofErr w:type="spellEnd"/>
      <w:r w:rsidRPr="003C6104">
        <w:rPr>
          <w:rFonts w:eastAsia="Calibri"/>
          <w:sz w:val="20"/>
          <w:szCs w:val="20"/>
        </w:rPr>
        <w:t>:</w:t>
      </w:r>
      <w:r w:rsidRPr="003C6104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3C6104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3C6104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3C6104">
        <w:rPr>
          <w:rFonts w:eastAsia="Calibri"/>
          <w:sz w:val="20"/>
          <w:szCs w:val="20"/>
        </w:rPr>
        <w:t>Телеграм</w:t>
      </w:r>
      <w:proofErr w:type="spellEnd"/>
      <w:r w:rsidRPr="003C6104">
        <w:rPr>
          <w:rFonts w:eastAsia="Calibri"/>
          <w:sz w:val="20"/>
          <w:szCs w:val="20"/>
        </w:rPr>
        <w:t>-канал:</w:t>
      </w:r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3C6104">
        <w:rPr>
          <w:rFonts w:eastAsia="Calibri"/>
          <w:sz w:val="20"/>
          <w:szCs w:val="20"/>
        </w:rPr>
        <w:t>Одноклассники:</w:t>
      </w:r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3C6104" w:rsidRDefault="003C6104" w:rsidP="003C6104">
      <w:pPr>
        <w:spacing w:before="240"/>
      </w:pPr>
    </w:p>
    <w:sectPr w:rsidR="003C6104" w:rsidSect="001354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0878"/>
    <w:multiLevelType w:val="hybridMultilevel"/>
    <w:tmpl w:val="338E3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6F"/>
    <w:rsid w:val="000A6434"/>
    <w:rsid w:val="001277A7"/>
    <w:rsid w:val="0013546F"/>
    <w:rsid w:val="0017473C"/>
    <w:rsid w:val="003A2E3F"/>
    <w:rsid w:val="003C6104"/>
    <w:rsid w:val="006270C4"/>
    <w:rsid w:val="00732247"/>
    <w:rsid w:val="00763915"/>
    <w:rsid w:val="00AA09FB"/>
    <w:rsid w:val="00AF67DB"/>
    <w:rsid w:val="00F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4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0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4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0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25710/1/form" TargetMode="External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26705/1/form" TargetMode="Externa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Гергет Евгений Викторович</dc:creator>
  <cp:lastModifiedBy>Таку Евгений Юрьевич</cp:lastModifiedBy>
  <cp:revision>2</cp:revision>
  <dcterms:created xsi:type="dcterms:W3CDTF">2024-09-16T01:39:00Z</dcterms:created>
  <dcterms:modified xsi:type="dcterms:W3CDTF">2024-09-16T01:39:00Z</dcterms:modified>
</cp:coreProperties>
</file>